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738A" w14:textId="77777777" w:rsidR="007D30BD" w:rsidRPr="00E57B3F" w:rsidRDefault="007D30BD" w:rsidP="007D30BD">
      <w:pPr>
        <w:bidi/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  <w:rtl/>
          <w:lang w:bidi="he-IL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rtl/>
          <w:lang w:bidi="he-IL"/>
        </w:rPr>
        <w:t>דוח פ</w:t>
      </w:r>
      <w:r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  <w:lang w:bidi="he-IL"/>
        </w:rPr>
        <w:t>ומב</w:t>
      </w:r>
      <w:r w:rsidRPr="00E57B3F">
        <w:rPr>
          <w:rFonts w:asciiTheme="majorHAnsi" w:hAnsiTheme="majorHAnsi" w:cstheme="majorHAnsi"/>
          <w:b/>
          <w:bCs/>
          <w:sz w:val="24"/>
          <w:szCs w:val="24"/>
          <w:u w:val="single"/>
          <w:rtl/>
          <w:lang w:bidi="he-IL"/>
        </w:rPr>
        <w:t xml:space="preserve">י לשנת 2021 </w:t>
      </w:r>
    </w:p>
    <w:p w14:paraId="185A4F20" w14:textId="77777777" w:rsidR="007D30BD" w:rsidRPr="00E57B3F" w:rsidRDefault="007D30BD" w:rsidP="002758CD">
      <w:pPr>
        <w:bidi/>
        <w:spacing w:after="0" w:line="240" w:lineRule="auto"/>
        <w:jc w:val="center"/>
        <w:rPr>
          <w:rFonts w:asciiTheme="majorHAnsi" w:hAnsiTheme="majorHAnsi" w:cstheme="majorHAnsi"/>
          <w:sz w:val="20"/>
          <w:szCs w:val="20"/>
          <w:rtl/>
          <w:lang w:bidi="he-IL"/>
        </w:rPr>
      </w:pPr>
      <w:r w:rsidRPr="00E57B3F">
        <w:rPr>
          <w:rFonts w:asciiTheme="majorHAnsi" w:hAnsiTheme="majorHAnsi" w:cstheme="majorHAnsi"/>
          <w:sz w:val="20"/>
          <w:szCs w:val="20"/>
          <w:rtl/>
          <w:lang w:bidi="he-IL"/>
        </w:rPr>
        <w:t>לפי סעיף 6ב(</w:t>
      </w:r>
      <w:r w:rsidR="002758CD">
        <w:rPr>
          <w:rFonts w:asciiTheme="majorHAnsi" w:hAnsiTheme="majorHAnsi" w:cstheme="majorHAnsi" w:hint="cs"/>
          <w:sz w:val="20"/>
          <w:szCs w:val="20"/>
          <w:rtl/>
          <w:lang w:bidi="he-IL"/>
        </w:rPr>
        <w:t>ד</w:t>
      </w:r>
      <w:r w:rsidRPr="00E57B3F">
        <w:rPr>
          <w:rFonts w:asciiTheme="majorHAnsi" w:hAnsiTheme="majorHAnsi" w:cstheme="majorHAnsi"/>
          <w:sz w:val="20"/>
          <w:szCs w:val="20"/>
          <w:rtl/>
          <w:lang w:bidi="he-IL"/>
        </w:rPr>
        <w:t>) לחוק שכר שווה לעובדת ולעובד, תשנ"ו-1996</w:t>
      </w:r>
    </w:p>
    <w:p w14:paraId="5B9A37DE" w14:textId="77777777" w:rsidR="007D30BD" w:rsidRPr="00E57B3F" w:rsidRDefault="007D30BD" w:rsidP="0090164E">
      <w:pPr>
        <w:bidi/>
        <w:jc w:val="both"/>
        <w:rPr>
          <w:rFonts w:asciiTheme="majorHAnsi" w:hAnsiTheme="majorHAnsi" w:cstheme="majorHAnsi"/>
          <w:sz w:val="20"/>
          <w:szCs w:val="20"/>
          <w:rtl/>
          <w:lang w:bidi="he-IL"/>
        </w:rPr>
      </w:pPr>
      <w:r w:rsidRPr="00E73705">
        <w:rPr>
          <w:rFonts w:asciiTheme="majorHAnsi" w:hAnsiTheme="majorHAnsi" w:cstheme="majorHAnsi"/>
          <w:sz w:val="20"/>
          <w:szCs w:val="20"/>
          <w:u w:val="single"/>
          <w:rtl/>
          <w:lang w:bidi="he-IL"/>
        </w:rPr>
        <w:t>שם המעסיק</w:t>
      </w:r>
      <w:r>
        <w:rPr>
          <w:rFonts w:asciiTheme="majorHAnsi" w:hAnsiTheme="majorHAnsi" w:cstheme="majorHAnsi"/>
          <w:sz w:val="20"/>
          <w:szCs w:val="20"/>
          <w:rtl/>
          <w:lang w:bidi="he-IL"/>
        </w:rPr>
        <w:t>:</w:t>
      </w:r>
      <w:r>
        <w:rPr>
          <w:rFonts w:asciiTheme="majorHAnsi" w:hAnsiTheme="majorHAnsi" w:cstheme="majorHAnsi" w:hint="cs"/>
          <w:sz w:val="20"/>
          <w:szCs w:val="20"/>
          <w:rtl/>
          <w:lang w:bidi="he-IL"/>
        </w:rPr>
        <w:t xml:space="preserve"> </w:t>
      </w:r>
    </w:p>
    <w:p w14:paraId="465E3729" w14:textId="77777777" w:rsidR="007D30BD" w:rsidRDefault="007D30BD" w:rsidP="007D30BD">
      <w:pPr>
        <w:bidi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  <w:lang w:bidi="he-IL"/>
        </w:rPr>
      </w:pPr>
      <w:r>
        <w:rPr>
          <w:rFonts w:asciiTheme="majorHAnsi" w:hAnsiTheme="majorHAnsi" w:cstheme="majorHAnsi" w:hint="cs"/>
          <w:sz w:val="20"/>
          <w:szCs w:val="20"/>
          <w:u w:val="single"/>
          <w:rtl/>
          <w:lang w:bidi="he-IL"/>
        </w:rPr>
        <w:t>אופן פילוח העובדים</w:t>
      </w:r>
      <w:r w:rsidRPr="00E73705">
        <w:rPr>
          <w:rFonts w:asciiTheme="majorHAnsi" w:hAnsiTheme="majorHAnsi" w:cstheme="majorHAnsi" w:hint="cs"/>
          <w:sz w:val="20"/>
          <w:szCs w:val="20"/>
          <w:rtl/>
          <w:lang w:bidi="he-IL"/>
        </w:rPr>
        <w:t xml:space="preserve">: </w:t>
      </w:r>
      <w:r w:rsidRPr="00E57B3F">
        <w:rPr>
          <w:rFonts w:asciiTheme="majorHAnsi" w:hAnsiTheme="majorHAnsi" w:cstheme="majorHAnsi"/>
          <w:sz w:val="20"/>
          <w:szCs w:val="20"/>
          <w:rtl/>
          <w:lang w:bidi="he-IL"/>
        </w:rPr>
        <w:t>חלוקת העובדים והעובדות</w:t>
      </w:r>
      <w:r>
        <w:rPr>
          <w:rFonts w:asciiTheme="majorHAnsi" w:hAnsiTheme="majorHAnsi" w:cstheme="majorHAnsi"/>
          <w:sz w:val="20"/>
          <w:szCs w:val="20"/>
          <w:rtl/>
          <w:lang w:bidi="he-IL"/>
        </w:rPr>
        <w:t xml:space="preserve"> לקבוצות נעשתה לפי </w:t>
      </w:r>
      <w:r>
        <w:rPr>
          <w:rFonts w:asciiTheme="majorHAnsi" w:hAnsiTheme="majorHAnsi" w:cstheme="majorHAnsi" w:hint="cs"/>
          <w:sz w:val="20"/>
          <w:szCs w:val="20"/>
          <w:rtl/>
          <w:lang w:bidi="he-IL"/>
        </w:rPr>
        <w:t>מחלקות</w:t>
      </w:r>
      <w:r w:rsidRPr="00E57B3F">
        <w:rPr>
          <w:rFonts w:asciiTheme="majorHAnsi" w:hAnsiTheme="majorHAnsi" w:cstheme="majorHAnsi"/>
          <w:sz w:val="20"/>
          <w:szCs w:val="20"/>
          <w:rtl/>
          <w:lang w:bidi="he-IL"/>
        </w:rPr>
        <w:t xml:space="preserve">, כאשר לפי חלוקה זו </w:t>
      </w:r>
      <w:r>
        <w:rPr>
          <w:rFonts w:asciiTheme="majorHAnsi" w:hAnsiTheme="majorHAnsi" w:cstheme="majorHAnsi" w:hint="cs"/>
          <w:sz w:val="20"/>
          <w:szCs w:val="20"/>
          <w:rtl/>
          <w:lang w:bidi="he-IL"/>
        </w:rPr>
        <w:t xml:space="preserve">קיימת קבוצה אחת של </w:t>
      </w:r>
      <w:r w:rsidRPr="00E57B3F">
        <w:rPr>
          <w:rFonts w:asciiTheme="majorHAnsi" w:hAnsiTheme="majorHAnsi" w:cstheme="majorHAnsi"/>
          <w:sz w:val="20"/>
          <w:szCs w:val="20"/>
          <w:rtl/>
          <w:lang w:bidi="he-IL"/>
        </w:rPr>
        <w:t xml:space="preserve">עובדים ועובדות. </w:t>
      </w:r>
    </w:p>
    <w:p w14:paraId="2776EEDF" w14:textId="77777777" w:rsidR="002758CD" w:rsidRDefault="002758CD" w:rsidP="002758CD">
      <w:pPr>
        <w:bidi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  <w:lang w:bidi="he-IL"/>
        </w:rPr>
      </w:pPr>
    </w:p>
    <w:p w14:paraId="18B6A5B9" w14:textId="77777777" w:rsidR="007D30BD" w:rsidRDefault="007D30BD" w:rsidP="007D30BD">
      <w:pPr>
        <w:bidi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rtl/>
          <w:lang w:bidi="he-IL"/>
        </w:rPr>
      </w:pPr>
      <w:r>
        <w:rPr>
          <w:rFonts w:asciiTheme="majorHAnsi" w:hAnsiTheme="majorHAnsi" w:cstheme="majorHAnsi" w:hint="cs"/>
          <w:sz w:val="20"/>
          <w:szCs w:val="20"/>
          <w:rtl/>
          <w:lang w:bidi="he-IL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9"/>
        <w:gridCol w:w="1044"/>
        <w:gridCol w:w="2070"/>
        <w:gridCol w:w="1710"/>
        <w:gridCol w:w="1170"/>
        <w:gridCol w:w="2340"/>
        <w:gridCol w:w="1890"/>
        <w:gridCol w:w="1969"/>
      </w:tblGrid>
      <w:tr w:rsidR="002758CD" w:rsidRPr="00E57B3F" w14:paraId="0BD5B065" w14:textId="77777777" w:rsidTr="006902BA">
        <w:trPr>
          <w:trHeight w:val="233"/>
        </w:trPr>
        <w:tc>
          <w:tcPr>
            <w:tcW w:w="749" w:type="dxa"/>
          </w:tcPr>
          <w:p w14:paraId="32007357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מס' קבוצה</w:t>
            </w:r>
          </w:p>
        </w:tc>
        <w:tc>
          <w:tcPr>
            <w:tcW w:w="1044" w:type="dxa"/>
            <w:shd w:val="clear" w:color="auto" w:fill="E7E6E6" w:themeFill="background2"/>
          </w:tcPr>
          <w:p w14:paraId="56558EDF" w14:textId="77777777" w:rsidR="002758CD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2B56D8AE" w14:textId="77777777" w:rsidR="002758CD" w:rsidRPr="00E57B3F" w:rsidRDefault="002758CD" w:rsidP="00A732B9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bookmarkStart w:id="0" w:name="OLE_LINK66"/>
            <w:bookmarkStart w:id="1" w:name="OLE_LINK7"/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אחוז פערי השכר החודשי הממוצע (ברוטו) בין העובד</w:t>
            </w:r>
            <w:r w:rsidR="00A732B9"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ות לעובדים</w:t>
            </w: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 xml:space="preserve"> 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בקבוצה</w:t>
            </w: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 xml:space="preserve"> המועסקים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</w:t>
            </w:r>
            <w:r w:rsidRPr="00E57B3F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he-IL"/>
              </w:rPr>
              <w:t>במשרה מלאה</w:t>
            </w:r>
            <w:bookmarkEnd w:id="0"/>
            <w:bookmarkEnd w:id="1"/>
          </w:p>
        </w:tc>
        <w:tc>
          <w:tcPr>
            <w:tcW w:w="1710" w:type="dxa"/>
            <w:shd w:val="clear" w:color="auto" w:fill="E7E6E6" w:themeFill="background2"/>
          </w:tcPr>
          <w:p w14:paraId="3DC3529E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 xml:space="preserve">אחוז פערי השכר החודשי הממוצע (ברוטו) בין העובדים לעובדות 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בקבוצה</w:t>
            </w: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 xml:space="preserve"> המועסקים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</w:t>
            </w:r>
            <w:r w:rsidRPr="00E57B3F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he-IL"/>
              </w:rPr>
              <w:t xml:space="preserve">במשרה </w:t>
            </w: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  <w:lang w:bidi="he-IL"/>
              </w:rPr>
              <w:t>חלקית</w:t>
            </w:r>
          </w:p>
        </w:tc>
        <w:tc>
          <w:tcPr>
            <w:tcW w:w="1170" w:type="dxa"/>
            <w:shd w:val="clear" w:color="auto" w:fill="E7E6E6" w:themeFill="background2"/>
          </w:tcPr>
          <w:p w14:paraId="09455536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חלקיות משרה ממוצעת</w:t>
            </w:r>
          </w:p>
        </w:tc>
        <w:tc>
          <w:tcPr>
            <w:tcW w:w="2340" w:type="dxa"/>
            <w:shd w:val="clear" w:color="auto" w:fill="E7E6E6" w:themeFill="background2"/>
          </w:tcPr>
          <w:p w14:paraId="43E2BBFA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bookmarkStart w:id="2" w:name="OLE_LINK69"/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 xml:space="preserve">אחוז פערי 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השכר החודשי הממוצע של </w:t>
            </w:r>
            <w:r w:rsidRPr="00E57B3F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he-IL"/>
              </w:rPr>
              <w:t>כלל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המועסקים/ות בקבוצה</w:t>
            </w:r>
          </w:p>
          <w:p w14:paraId="6C524AF9" w14:textId="77777777" w:rsidR="002758CD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(משרה מלאה + חלקית בנרמול למשרה מלאה)</w:t>
            </w:r>
            <w:bookmarkEnd w:id="2"/>
          </w:p>
        </w:tc>
        <w:tc>
          <w:tcPr>
            <w:tcW w:w="1890" w:type="dxa"/>
            <w:shd w:val="clear" w:color="auto" w:fill="E7E6E6" w:themeFill="background2"/>
          </w:tcPr>
          <w:p w14:paraId="2C13148A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אחוז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המועסקים</w:t>
            </w: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/ות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בקבוצה ששכרם/ן נמוך מהשכר (ברוטו) הממוצע החודשי למשרה מלאה בקבוצה</w:t>
            </w:r>
          </w:p>
        </w:tc>
        <w:tc>
          <w:tcPr>
            <w:tcW w:w="1969" w:type="dxa"/>
            <w:shd w:val="clear" w:color="auto" w:fill="E7E6E6" w:themeFill="background2"/>
          </w:tcPr>
          <w:p w14:paraId="7307C321" w14:textId="77777777" w:rsidR="002758CD" w:rsidRPr="00E57B3F" w:rsidRDefault="002758CD" w:rsidP="006902BA">
            <w:pPr>
              <w:bidi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אחוז</w:t>
            </w: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 xml:space="preserve"> המועסקים/ות בקבוצה שמשולמת להם/ן השלמה לשכר מינימום</w:t>
            </w:r>
          </w:p>
        </w:tc>
      </w:tr>
      <w:tr w:rsidR="002758CD" w:rsidRPr="00E57B3F" w14:paraId="49A76284" w14:textId="77777777" w:rsidTr="006902BA">
        <w:tc>
          <w:tcPr>
            <w:tcW w:w="749" w:type="dxa"/>
            <w:vMerge w:val="restart"/>
          </w:tcPr>
          <w:p w14:paraId="1FDCB948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E57B3F"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  <w:t>1</w:t>
            </w:r>
          </w:p>
        </w:tc>
        <w:tc>
          <w:tcPr>
            <w:tcW w:w="1044" w:type="dxa"/>
          </w:tcPr>
          <w:p w14:paraId="71BCC789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עובדים</w:t>
            </w:r>
          </w:p>
        </w:tc>
        <w:tc>
          <w:tcPr>
            <w:tcW w:w="2070" w:type="dxa"/>
            <w:vMerge w:val="restart"/>
          </w:tcPr>
          <w:p w14:paraId="723FBE70" w14:textId="678FCFCF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N/A</w:t>
            </w:r>
          </w:p>
        </w:tc>
        <w:tc>
          <w:tcPr>
            <w:tcW w:w="1710" w:type="dxa"/>
            <w:vMerge w:val="restart"/>
          </w:tcPr>
          <w:p w14:paraId="1279CFA4" w14:textId="27D4FCCB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0%</w:t>
            </w:r>
          </w:p>
        </w:tc>
        <w:tc>
          <w:tcPr>
            <w:tcW w:w="1170" w:type="dxa"/>
          </w:tcPr>
          <w:p w14:paraId="661F9148" w14:textId="7F1DF0C7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N/A</w:t>
            </w:r>
          </w:p>
        </w:tc>
        <w:tc>
          <w:tcPr>
            <w:tcW w:w="2340" w:type="dxa"/>
            <w:vMerge w:val="restart"/>
          </w:tcPr>
          <w:p w14:paraId="641554AA" w14:textId="2048E92B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0%</w:t>
            </w:r>
          </w:p>
        </w:tc>
        <w:tc>
          <w:tcPr>
            <w:tcW w:w="1890" w:type="dxa"/>
          </w:tcPr>
          <w:p w14:paraId="215DF1F9" w14:textId="6935E5EC" w:rsidR="002758CD" w:rsidRPr="00752C57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N/A</w:t>
            </w:r>
          </w:p>
        </w:tc>
        <w:tc>
          <w:tcPr>
            <w:tcW w:w="1969" w:type="dxa"/>
          </w:tcPr>
          <w:p w14:paraId="2C18ACBC" w14:textId="04AAE69F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N/A</w:t>
            </w:r>
          </w:p>
        </w:tc>
      </w:tr>
      <w:tr w:rsidR="002758CD" w:rsidRPr="00E57B3F" w14:paraId="7A9B9724" w14:textId="77777777" w:rsidTr="006902BA">
        <w:tc>
          <w:tcPr>
            <w:tcW w:w="749" w:type="dxa"/>
            <w:vMerge/>
          </w:tcPr>
          <w:p w14:paraId="357B40F7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1044" w:type="dxa"/>
          </w:tcPr>
          <w:p w14:paraId="5478037E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עובדות</w:t>
            </w:r>
          </w:p>
        </w:tc>
        <w:tc>
          <w:tcPr>
            <w:tcW w:w="2070" w:type="dxa"/>
            <w:vMerge/>
          </w:tcPr>
          <w:p w14:paraId="1B2AE8B8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1710" w:type="dxa"/>
            <w:vMerge/>
          </w:tcPr>
          <w:p w14:paraId="582E9C8E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1170" w:type="dxa"/>
          </w:tcPr>
          <w:p w14:paraId="0F38D8E4" w14:textId="058E515F" w:rsidR="002758CD" w:rsidRPr="00E57B3F" w:rsidRDefault="004F0DE8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50%</w:t>
            </w:r>
          </w:p>
        </w:tc>
        <w:tc>
          <w:tcPr>
            <w:tcW w:w="2340" w:type="dxa"/>
            <w:vMerge/>
          </w:tcPr>
          <w:p w14:paraId="12E56C7C" w14:textId="77777777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1890" w:type="dxa"/>
          </w:tcPr>
          <w:p w14:paraId="067F99BB" w14:textId="27D0CE9A" w:rsidR="002758CD" w:rsidRPr="004F0DE8" w:rsidRDefault="004F0DE8" w:rsidP="002758CD">
            <w:pPr>
              <w:bidi/>
              <w:jc w:val="both"/>
              <w:rPr>
                <w:rFonts w:cstheme="minorHAnsi"/>
                <w:sz w:val="20"/>
                <w:szCs w:val="20"/>
                <w:rtl/>
                <w:lang w:bidi="he-IL"/>
              </w:rPr>
            </w:pPr>
            <w:r w:rsidRPr="004F0DE8">
              <w:rPr>
                <w:rFonts w:cstheme="minorHAnsi"/>
                <w:sz w:val="20"/>
                <w:szCs w:val="20"/>
                <w:lang w:bidi="he-IL"/>
              </w:rPr>
              <w:t>0%</w:t>
            </w:r>
          </w:p>
        </w:tc>
        <w:tc>
          <w:tcPr>
            <w:tcW w:w="1969" w:type="dxa"/>
          </w:tcPr>
          <w:p w14:paraId="683955C0" w14:textId="7197D7B4" w:rsidR="002758CD" w:rsidRPr="00E57B3F" w:rsidRDefault="002758CD" w:rsidP="002758CD">
            <w:pPr>
              <w:bidi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>
              <w:rPr>
                <w:rFonts w:asciiTheme="majorHAnsi" w:hAnsiTheme="majorHAnsi" w:cstheme="majorHAnsi" w:hint="cs"/>
                <w:sz w:val="20"/>
                <w:szCs w:val="20"/>
                <w:rtl/>
                <w:lang w:bidi="he-IL"/>
              </w:rPr>
              <w:t>0%</w:t>
            </w:r>
          </w:p>
        </w:tc>
      </w:tr>
    </w:tbl>
    <w:p w14:paraId="3E022B9A" w14:textId="77777777" w:rsidR="007F1B97" w:rsidRDefault="003E69DD" w:rsidP="00862030">
      <w:pPr>
        <w:bidi/>
        <w:jc w:val="both"/>
        <w:rPr>
          <w:rtl/>
          <w:lang w:bidi="he-IL"/>
        </w:rPr>
      </w:pPr>
    </w:p>
    <w:p w14:paraId="744F7F98" w14:textId="77777777" w:rsidR="002758CD" w:rsidRDefault="002758CD" w:rsidP="002758CD">
      <w:pPr>
        <w:bidi/>
        <w:jc w:val="both"/>
        <w:rPr>
          <w:rtl/>
          <w:lang w:bidi="he-IL"/>
        </w:rPr>
      </w:pPr>
    </w:p>
    <w:p w14:paraId="28DEE374" w14:textId="77777777" w:rsidR="002758CD" w:rsidRPr="00CC4C76" w:rsidRDefault="002758CD" w:rsidP="002758CD">
      <w:pPr>
        <w:bidi/>
        <w:jc w:val="both"/>
        <w:rPr>
          <w:rFonts w:asciiTheme="majorHAnsi" w:hAnsiTheme="majorHAnsi" w:cstheme="majorHAnsi"/>
          <w:sz w:val="20"/>
          <w:szCs w:val="20"/>
          <w:u w:val="single"/>
          <w:rtl/>
          <w:lang w:bidi="he-IL"/>
        </w:rPr>
      </w:pPr>
      <w:r>
        <w:rPr>
          <w:rFonts w:asciiTheme="majorHAnsi" w:hAnsiTheme="majorHAnsi" w:cstheme="majorHAnsi" w:hint="cs"/>
          <w:sz w:val="20"/>
          <w:szCs w:val="20"/>
          <w:u w:val="single"/>
          <w:rtl/>
          <w:lang w:bidi="he-IL"/>
        </w:rPr>
        <w:t>ביאורים</w:t>
      </w:r>
    </w:p>
    <w:p w14:paraId="09C8AF16" w14:textId="77777777" w:rsidR="002758CD" w:rsidRDefault="002758CD" w:rsidP="002758CD">
      <w:pPr>
        <w:pStyle w:val="ListParagraph"/>
        <w:numPr>
          <w:ilvl w:val="0"/>
          <w:numId w:val="1"/>
        </w:numPr>
        <w:bidi/>
        <w:jc w:val="both"/>
        <w:rPr>
          <w:rFonts w:asciiTheme="majorHAnsi" w:hAnsiTheme="majorHAnsi" w:cstheme="majorHAnsi"/>
          <w:sz w:val="20"/>
          <w:szCs w:val="20"/>
          <w:lang w:bidi="he-IL"/>
        </w:rPr>
      </w:pP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הנתונים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מוצגים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ביחס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="001D61E9">
        <w:rPr>
          <w:rFonts w:asciiTheme="majorHAnsi" w:hAnsiTheme="majorHAnsi" w:cstheme="majorHAnsi"/>
          <w:sz w:val="20"/>
          <w:szCs w:val="20"/>
          <w:rtl/>
          <w:lang w:bidi="he-IL"/>
        </w:rPr>
        <w:t>ל</w:t>
      </w:r>
      <w:r w:rsidR="001D61E9">
        <w:rPr>
          <w:rFonts w:asciiTheme="majorHAnsi" w:hAnsiTheme="majorHAnsi" w:cstheme="majorHAnsi" w:hint="cs"/>
          <w:sz w:val="20"/>
          <w:szCs w:val="20"/>
          <w:rtl/>
          <w:lang w:bidi="he-IL"/>
        </w:rPr>
        <w:t>הכנסה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החייב</w:t>
      </w:r>
      <w:r w:rsidR="001D61E9">
        <w:rPr>
          <w:rFonts w:asciiTheme="majorHAnsi" w:hAnsiTheme="majorHAnsi" w:cstheme="majorHAnsi" w:hint="cs"/>
          <w:sz w:val="20"/>
          <w:szCs w:val="20"/>
          <w:rtl/>
          <w:lang w:bidi="he-IL"/>
        </w:rPr>
        <w:t>ת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במס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לפי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סעיף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2(2)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לפקודת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מס</w:t>
      </w:r>
      <w:r w:rsidRPr="00CC4C76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Pr="00CC4C76">
        <w:rPr>
          <w:rFonts w:asciiTheme="majorHAnsi" w:hAnsiTheme="majorHAnsi" w:cstheme="majorHAnsi"/>
          <w:sz w:val="20"/>
          <w:szCs w:val="20"/>
          <w:rtl/>
          <w:lang w:bidi="he-IL"/>
        </w:rPr>
        <w:t>הכנסה</w:t>
      </w:r>
      <w:r w:rsidRPr="00CC4C76">
        <w:rPr>
          <w:rFonts w:asciiTheme="majorHAnsi" w:hAnsiTheme="majorHAnsi" w:cstheme="majorHAnsi" w:hint="cs"/>
          <w:sz w:val="20"/>
          <w:szCs w:val="20"/>
          <w:rtl/>
          <w:lang w:bidi="he-IL"/>
        </w:rPr>
        <w:t>.</w:t>
      </w:r>
    </w:p>
    <w:p w14:paraId="704D8808" w14:textId="77777777" w:rsidR="002758CD" w:rsidRDefault="002758CD" w:rsidP="002758CD">
      <w:pPr>
        <w:bidi/>
        <w:jc w:val="both"/>
        <w:rPr>
          <w:rtl/>
          <w:lang w:bidi="he-IL"/>
        </w:rPr>
      </w:pPr>
    </w:p>
    <w:sectPr w:rsidR="002758CD" w:rsidSect="00862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1B3" w14:textId="77777777" w:rsidR="00F63CB7" w:rsidRDefault="00F63CB7" w:rsidP="009E3BAC">
      <w:pPr>
        <w:spacing w:after="0" w:line="240" w:lineRule="auto"/>
      </w:pPr>
      <w:r>
        <w:separator/>
      </w:r>
    </w:p>
  </w:endnote>
  <w:endnote w:type="continuationSeparator" w:id="0">
    <w:p w14:paraId="68828D63" w14:textId="77777777" w:rsidR="00F63CB7" w:rsidRDefault="00F63CB7" w:rsidP="009E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1F98" w14:textId="77777777" w:rsidR="009E3BAC" w:rsidRDefault="009E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E9E" w14:textId="77777777" w:rsidR="009E3BAC" w:rsidRDefault="009E3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0B1" w14:textId="77777777" w:rsidR="009E3BAC" w:rsidRDefault="009E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8B4C" w14:textId="77777777" w:rsidR="00F63CB7" w:rsidRDefault="00F63CB7" w:rsidP="009E3BAC">
      <w:pPr>
        <w:spacing w:after="0" w:line="240" w:lineRule="auto"/>
      </w:pPr>
      <w:r>
        <w:separator/>
      </w:r>
    </w:p>
  </w:footnote>
  <w:footnote w:type="continuationSeparator" w:id="0">
    <w:p w14:paraId="3554BAEE" w14:textId="77777777" w:rsidR="00F63CB7" w:rsidRDefault="00F63CB7" w:rsidP="009E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89B1" w14:textId="77777777" w:rsidR="009E3BAC" w:rsidRDefault="009E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2107" w14:textId="77777777" w:rsidR="009E3BAC" w:rsidRDefault="009E3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7C02" w14:textId="77777777" w:rsidR="009E3BAC" w:rsidRDefault="009E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AF5"/>
    <w:multiLevelType w:val="hybridMultilevel"/>
    <w:tmpl w:val="8772C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2DE0"/>
    <w:multiLevelType w:val="hybridMultilevel"/>
    <w:tmpl w:val="3872C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5589">
    <w:abstractNumId w:val="0"/>
  </w:num>
  <w:num w:numId="2" w16cid:durableId="169233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yNDE1Mbc0N7UwNzBV0lEKTi0uzszPAykwrQUA/WyCEiwAAAA="/>
  </w:docVars>
  <w:rsids>
    <w:rsidRoot w:val="00A568A5"/>
    <w:rsid w:val="001D61E9"/>
    <w:rsid w:val="001E7A4B"/>
    <w:rsid w:val="002758CD"/>
    <w:rsid w:val="004F0DE8"/>
    <w:rsid w:val="00546C1C"/>
    <w:rsid w:val="00625FEC"/>
    <w:rsid w:val="007D30BD"/>
    <w:rsid w:val="00862030"/>
    <w:rsid w:val="0090164E"/>
    <w:rsid w:val="0098236B"/>
    <w:rsid w:val="009E3BAC"/>
    <w:rsid w:val="00A568A5"/>
    <w:rsid w:val="00A732B9"/>
    <w:rsid w:val="00B126E1"/>
    <w:rsid w:val="00BC7A32"/>
    <w:rsid w:val="00F63CB7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0D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AC"/>
  </w:style>
  <w:style w:type="paragraph" w:styleId="Footer">
    <w:name w:val="footer"/>
    <w:basedOn w:val="Normal"/>
    <w:link w:val="FooterChar"/>
    <w:uiPriority w:val="99"/>
    <w:unhideWhenUsed/>
    <w:rsid w:val="009E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AC"/>
  </w:style>
  <w:style w:type="table" w:styleId="TableGrid">
    <w:name w:val="Table Grid"/>
    <w:basedOn w:val="TableNormal"/>
    <w:uiPriority w:val="39"/>
    <w:rsid w:val="002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2022-05-30T08:13:00Z</dcterms:created>
  <dcterms:modified xsi:type="dcterms:W3CDTF">2022-05-30T08:13:00Z</dcterms:modified>
</cp:coreProperties>
</file>